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«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Հայոց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ցեղասպանության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թեմայի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ուսուցում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»  </w:t>
      </w:r>
    </w:p>
    <w:p w14:paraId="00000002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«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Ամառային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դպրոց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»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ուսուցիչների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համար</w:t>
      </w:r>
      <w:proofErr w:type="spellEnd"/>
    </w:p>
    <w:p w14:paraId="00000003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ԴԻՄՈՒՄ ՀԱՅՏ</w:t>
      </w:r>
    </w:p>
    <w:p w14:paraId="00000004" w14:textId="77777777" w:rsidR="00D4691B" w:rsidRPr="009C6656" w:rsidRDefault="009C6656">
      <w:pPr>
        <w:spacing w:after="240"/>
        <w:ind w:left="720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</w:p>
    <w:p w14:paraId="00000005" w14:textId="33B55D82" w:rsidR="00D4691B" w:rsidRPr="009C6656" w:rsidRDefault="009C6656">
      <w:pPr>
        <w:numPr>
          <w:ilvl w:val="0"/>
          <w:numId w:val="1"/>
        </w:numPr>
        <w:spacing w:before="120" w:line="480" w:lineRule="auto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Ազգանուն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հայրանուն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(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հայերեն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) _________________________________________________</w:t>
      </w:r>
    </w:p>
    <w:p w14:paraId="00000006" w14:textId="4FD10304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Ծննդյան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օրը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ամիսը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տարին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_________________________________________________</w:t>
      </w:r>
    </w:p>
    <w:p w14:paraId="00000007" w14:textId="206D9289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Մասնագիտությունը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_________________________________________________</w:t>
      </w:r>
    </w:p>
    <w:p w14:paraId="00000008" w14:textId="269B62B2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Աշխատանքի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վայրը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(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լրիվ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անվանումը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)______________________________________</w:t>
      </w:r>
    </w:p>
    <w:p w14:paraId="00000009" w14:textId="5E13B101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Պաշտոնը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          </w:t>
      </w:r>
    </w:p>
    <w:p w14:paraId="0000000A" w14:textId="01DE2E2F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Մասնակցություն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այլ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դասընթացների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____________________________________</w:t>
      </w:r>
    </w:p>
    <w:p w14:paraId="0000000B" w14:textId="07F7D312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դիմելու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նպատակը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_________________________________________</w:t>
      </w:r>
      <w:r w:rsidRPr="009C6656">
        <w:rPr>
          <w:rFonts w:ascii="Sylfaen" w:eastAsia="Times New Roman" w:hAnsi="Sylfaen" w:cs="Times New Roman"/>
          <w:color w:val="222222"/>
          <w:sz w:val="24"/>
          <w:szCs w:val="24"/>
          <w:highlight w:val="white"/>
        </w:rPr>
        <w:tab/>
      </w:r>
    </w:p>
    <w:p w14:paraId="0000000C" w14:textId="49691D80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դիմելու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ակնկալիքները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___________________________________________________</w:t>
      </w:r>
    </w:p>
    <w:p w14:paraId="0000000D" w14:textId="41B988B3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Աշխատավայրի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և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բջջային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հեռախոսահամարներ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</w:t>
      </w:r>
    </w:p>
    <w:p w14:paraId="0000000E" w14:textId="08E5AF4A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Էլեկտրոնային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հասցե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____________________________________________________</w:t>
      </w:r>
    </w:p>
    <w:p w14:paraId="00000010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i/>
          <w:sz w:val="24"/>
          <w:szCs w:val="24"/>
        </w:rPr>
        <w:lastRenderedPageBreak/>
        <w:t>Ամսաթիվ</w:t>
      </w:r>
      <w:proofErr w:type="spellEnd"/>
      <w:r w:rsidRPr="009C6656">
        <w:rPr>
          <w:rFonts w:ascii="Sylfaen" w:eastAsia="Tahoma" w:hAnsi="Sylfaen" w:cs="Tahoma"/>
          <w:i/>
          <w:sz w:val="24"/>
          <w:szCs w:val="24"/>
        </w:rPr>
        <w:t xml:space="preserve"> </w:t>
      </w:r>
      <w:r w:rsidRPr="009C6656">
        <w:rPr>
          <w:rFonts w:ascii="Sylfaen" w:eastAsia="Times New Roman" w:hAnsi="Sylfaen" w:cs="Times New Roman"/>
          <w:sz w:val="24"/>
          <w:szCs w:val="24"/>
        </w:rPr>
        <w:t>_________</w:t>
      </w:r>
      <w:r w:rsidRPr="009C6656">
        <w:rPr>
          <w:rFonts w:ascii="Sylfaen" w:eastAsia="Times New Roman" w:hAnsi="Sylfaen" w:cs="Times New Roman"/>
          <w:b/>
          <w:sz w:val="24"/>
          <w:szCs w:val="24"/>
        </w:rPr>
        <w:t>____________________</w:t>
      </w:r>
    </w:p>
    <w:p w14:paraId="00000011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r w:rsidRPr="009C665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00000012" w14:textId="3F24582B" w:rsidR="00D4691B" w:rsidRPr="009C6656" w:rsidRDefault="009C6656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Դիմումները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hyperlink r:id="rId5">
        <w:r w:rsidRPr="009C6656">
          <w:rPr>
            <w:rFonts w:ascii="Sylfaen" w:hAnsi="Sylfaen"/>
            <w:i/>
            <w:color w:val="1155CC"/>
            <w:sz w:val="24"/>
            <w:szCs w:val="24"/>
            <w:highlight w:val="white"/>
            <w:u w:val="single"/>
          </w:rPr>
          <w:t>kristine.najaryan@genocide-museum.am</w:t>
        </w:r>
      </w:hyperlink>
      <w:r w:rsidRPr="009C6656">
        <w:rPr>
          <w:rFonts w:ascii="Sylfaen" w:eastAsia="Tahoma" w:hAnsi="Sylfaen" w:cs="Tahoma"/>
          <w:sz w:val="24"/>
          <w:szCs w:val="24"/>
          <w:highlight w:val="white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  <w:highlight w:val="white"/>
        </w:rPr>
        <w:t>էլ</w:t>
      </w:r>
      <w:proofErr w:type="spellEnd"/>
      <w:r w:rsidRPr="009C6656">
        <w:rPr>
          <w:rFonts w:ascii="Sylfaen" w:eastAsia="Tahoma" w:hAnsi="Sylfaen" w:cs="Tahoma"/>
          <w:sz w:val="24"/>
          <w:szCs w:val="24"/>
          <w:highlight w:val="white"/>
        </w:rPr>
        <w:t xml:space="preserve">.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հասցեով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մինչև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ս/թ.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հու</w:t>
      </w:r>
      <w:proofErr w:type="spellEnd"/>
      <w:r w:rsidR="00903138">
        <w:rPr>
          <w:rFonts w:ascii="Sylfaen" w:eastAsia="Tahoma" w:hAnsi="Sylfaen" w:cs="Tahoma"/>
          <w:sz w:val="24"/>
          <w:szCs w:val="24"/>
          <w:lang w:val="hy-AM"/>
        </w:rPr>
        <w:t>լ</w:t>
      </w:r>
      <w:bookmarkStart w:id="0" w:name="_GoBack"/>
      <w:bookmarkEnd w:id="0"/>
      <w:proofErr w:type="spellStart"/>
      <w:r w:rsidRPr="009C6656">
        <w:rPr>
          <w:rFonts w:ascii="Sylfaen" w:eastAsia="Tahoma" w:hAnsi="Sylfaen" w:cs="Tahoma"/>
          <w:sz w:val="24"/>
          <w:szCs w:val="24"/>
        </w:rPr>
        <w:t>իսի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15-ը:</w:t>
      </w:r>
    </w:p>
    <w:p w14:paraId="00000013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Լրացուցիչ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տեղեկությունների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համար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զանգահարել</w:t>
      </w:r>
      <w:proofErr w:type="spellEnd"/>
    </w:p>
    <w:p w14:paraId="00000014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Հեռ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>.  +(374 10) 39 09 81-8</w:t>
      </w:r>
    </w:p>
    <w:p w14:paraId="00000015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Բջջ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. (094) 36-96 46  </w:t>
      </w:r>
    </w:p>
    <w:p w14:paraId="7EC45E10" w14:textId="77777777" w:rsidR="00E36C4E" w:rsidRDefault="009C6656">
      <w:pPr>
        <w:spacing w:before="240" w:line="480" w:lineRule="auto"/>
        <w:ind w:right="540"/>
        <w:rPr>
          <w:rFonts w:ascii="Sylfaen" w:eastAsia="Tahoma" w:hAnsi="Sylfaen" w:cs="Tahoma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Կրթական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ծրագրերի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բաժնի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վարիչ</w:t>
      </w:r>
      <w:proofErr w:type="spellEnd"/>
    </w:p>
    <w:p w14:paraId="00000017" w14:textId="4E598186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Քրիստինե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Նաջարյան</w:t>
      </w:r>
      <w:proofErr w:type="spellEnd"/>
    </w:p>
    <w:p w14:paraId="00000018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21" w14:textId="2E8418B8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sectPr w:rsidR="00D4691B" w:rsidRPr="009C6656" w:rsidSect="009C6656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691B"/>
    <w:rsid w:val="00903138"/>
    <w:rsid w:val="009C6656"/>
    <w:rsid w:val="00D4691B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2EBE"/>
  <w15:docId w15:val="{C374FBA7-E54D-41CC-BE72-F42FF4B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najaryan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2019-05-30T12:11:00Z</dcterms:created>
  <dcterms:modified xsi:type="dcterms:W3CDTF">2020-06-17T07:55:00Z</dcterms:modified>
</cp:coreProperties>
</file>